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8AB6" w14:textId="5F4DB1A8" w:rsidR="00A02BD8" w:rsidRPr="00551B00" w:rsidRDefault="007736A2" w:rsidP="00551B00">
      <w:pPr>
        <w:jc w:val="center"/>
        <w:rPr>
          <w:rFonts w:cstheme="minorHAnsi"/>
          <w:sz w:val="32"/>
          <w:szCs w:val="32"/>
          <w:u w:val="single"/>
        </w:rPr>
      </w:pPr>
      <w:r w:rsidRPr="00551B00">
        <w:rPr>
          <w:rFonts w:cstheme="minorHAnsi"/>
          <w:noProof/>
          <w:sz w:val="32"/>
          <w:szCs w:val="32"/>
          <w:u w:val="single"/>
        </w:rPr>
        <w:drawing>
          <wp:anchor distT="0" distB="0" distL="114300" distR="114300" simplePos="0" relativeHeight="251670528" behindDoc="0" locked="0" layoutInCell="1" allowOverlap="1" wp14:anchorId="4DF0C2BD" wp14:editId="2112C641">
            <wp:simplePos x="0" y="0"/>
            <wp:positionH relativeFrom="margin">
              <wp:posOffset>5343525</wp:posOffset>
            </wp:positionH>
            <wp:positionV relativeFrom="paragraph">
              <wp:posOffset>0</wp:posOffset>
            </wp:positionV>
            <wp:extent cx="1504950" cy="1504950"/>
            <wp:effectExtent l="0" t="0" r="0" b="0"/>
            <wp:wrapSquare wrapText="bothSides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FC" w:rsidRPr="00551B00">
        <w:rPr>
          <w:rFonts w:cstheme="minorHAnsi"/>
          <w:sz w:val="32"/>
          <w:szCs w:val="32"/>
          <w:u w:val="single"/>
        </w:rPr>
        <w:t>POKEMON BOOKMARKS</w:t>
      </w:r>
    </w:p>
    <w:p w14:paraId="46947C37" w14:textId="1ACDAC0A" w:rsidR="00911CFC" w:rsidRPr="00551B00" w:rsidRDefault="00911CFC">
      <w:pPr>
        <w:rPr>
          <w:rFonts w:cstheme="minorHAnsi"/>
          <w:b/>
        </w:rPr>
      </w:pPr>
      <w:r w:rsidRPr="00551B00">
        <w:rPr>
          <w:rFonts w:cstheme="minorHAnsi"/>
          <w:b/>
        </w:rPr>
        <w:t>Supplies:</w:t>
      </w:r>
      <w:r w:rsidR="007736A2" w:rsidRPr="00551B00">
        <w:rPr>
          <w:rFonts w:cstheme="minorHAnsi"/>
          <w:b/>
          <w:noProof/>
        </w:rPr>
        <w:t xml:space="preserve"> </w:t>
      </w:r>
    </w:p>
    <w:p w14:paraId="23922F71" w14:textId="769DD082" w:rsidR="00911CFC" w:rsidRPr="00551B00" w:rsidRDefault="00911CFC" w:rsidP="00551B00">
      <w:pPr>
        <w:pStyle w:val="ListParagraph"/>
        <w:numPr>
          <w:ilvl w:val="0"/>
          <w:numId w:val="2"/>
        </w:numPr>
        <w:rPr>
          <w:rFonts w:cstheme="minorHAnsi"/>
        </w:rPr>
      </w:pPr>
      <w:r w:rsidRPr="00551B00">
        <w:rPr>
          <w:rFonts w:cstheme="minorHAnsi"/>
        </w:rPr>
        <w:t>Colored craft papers</w:t>
      </w:r>
    </w:p>
    <w:p w14:paraId="3A32C530" w14:textId="6D668DF9" w:rsidR="00911CFC" w:rsidRPr="00551B00" w:rsidRDefault="00911CFC" w:rsidP="00551B00">
      <w:pPr>
        <w:pStyle w:val="ListParagraph"/>
        <w:numPr>
          <w:ilvl w:val="0"/>
          <w:numId w:val="2"/>
        </w:numPr>
        <w:rPr>
          <w:rFonts w:cstheme="minorHAnsi"/>
        </w:rPr>
      </w:pPr>
      <w:r w:rsidRPr="00551B00">
        <w:rPr>
          <w:rFonts w:cstheme="minorHAnsi"/>
        </w:rPr>
        <w:t>Pencil</w:t>
      </w:r>
    </w:p>
    <w:p w14:paraId="48C392AF" w14:textId="18693871" w:rsidR="00911CFC" w:rsidRPr="00551B00" w:rsidRDefault="00911CFC" w:rsidP="00551B00">
      <w:pPr>
        <w:pStyle w:val="ListParagraph"/>
        <w:numPr>
          <w:ilvl w:val="0"/>
          <w:numId w:val="2"/>
        </w:numPr>
        <w:rPr>
          <w:rFonts w:cstheme="minorHAnsi"/>
        </w:rPr>
      </w:pPr>
      <w:r w:rsidRPr="00551B00">
        <w:rPr>
          <w:rFonts w:cstheme="minorHAnsi"/>
        </w:rPr>
        <w:t>Scissors</w:t>
      </w:r>
    </w:p>
    <w:p w14:paraId="11DF3206" w14:textId="0731EC3B" w:rsidR="00911CFC" w:rsidRPr="00551B00" w:rsidRDefault="00911CFC" w:rsidP="00551B00">
      <w:pPr>
        <w:pStyle w:val="ListParagraph"/>
        <w:numPr>
          <w:ilvl w:val="0"/>
          <w:numId w:val="2"/>
        </w:numPr>
        <w:rPr>
          <w:rFonts w:cstheme="minorHAnsi"/>
        </w:rPr>
      </w:pPr>
      <w:r w:rsidRPr="00551B00">
        <w:rPr>
          <w:rFonts w:cstheme="minorHAnsi"/>
        </w:rPr>
        <w:t>Craft glue</w:t>
      </w:r>
    </w:p>
    <w:p w14:paraId="3A8EB99E" w14:textId="4B3936D3" w:rsidR="00911CFC" w:rsidRPr="00551B00" w:rsidRDefault="00911CFC" w:rsidP="00551B00">
      <w:pPr>
        <w:pStyle w:val="ListParagraph"/>
        <w:numPr>
          <w:ilvl w:val="0"/>
          <w:numId w:val="2"/>
        </w:numPr>
        <w:rPr>
          <w:rFonts w:cstheme="minorHAnsi"/>
        </w:rPr>
      </w:pPr>
      <w:r w:rsidRPr="00551B00">
        <w:rPr>
          <w:rFonts w:cstheme="minorHAnsi"/>
        </w:rPr>
        <w:t>Markers</w:t>
      </w:r>
    </w:p>
    <w:p w14:paraId="6647CDE5" w14:textId="021110D3" w:rsidR="00911CFC" w:rsidRPr="00551B00" w:rsidRDefault="00911CFC" w:rsidP="00551B00">
      <w:pPr>
        <w:pStyle w:val="ListParagraph"/>
        <w:numPr>
          <w:ilvl w:val="0"/>
          <w:numId w:val="2"/>
        </w:numPr>
        <w:rPr>
          <w:rFonts w:cstheme="minorHAnsi"/>
        </w:rPr>
      </w:pPr>
      <w:r w:rsidRPr="00551B00">
        <w:rPr>
          <w:rFonts w:cstheme="minorHAnsi"/>
        </w:rPr>
        <w:t>Printed Template</w:t>
      </w:r>
      <w:r w:rsidR="00551B00" w:rsidRPr="00551B00">
        <w:rPr>
          <w:rFonts w:cstheme="minorHAnsi"/>
        </w:rPr>
        <w:t xml:space="preserve"> (also in activity center) </w:t>
      </w:r>
    </w:p>
    <w:p w14:paraId="6D5852B5" w14:textId="67CE1CE4" w:rsidR="00911CFC" w:rsidRPr="00551B00" w:rsidRDefault="00911CFC" w:rsidP="00911CFC">
      <w:pPr>
        <w:rPr>
          <w:rFonts w:cstheme="minorHAnsi"/>
        </w:rPr>
      </w:pPr>
    </w:p>
    <w:p w14:paraId="28755D28" w14:textId="3E344DF8" w:rsidR="00911CFC" w:rsidRDefault="00911CFC" w:rsidP="00911CFC">
      <w:pPr>
        <w:rPr>
          <w:rFonts w:cstheme="minorHAnsi"/>
          <w:b/>
        </w:rPr>
      </w:pPr>
      <w:r w:rsidRPr="00551B00">
        <w:rPr>
          <w:rFonts w:cstheme="minorHAnsi"/>
          <w:b/>
        </w:rPr>
        <w:t>Directions: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51B00" w14:paraId="2F92E101" w14:textId="77777777" w:rsidTr="00551B00">
        <w:tc>
          <w:tcPr>
            <w:tcW w:w="5395" w:type="dxa"/>
          </w:tcPr>
          <w:p w14:paraId="717A8623" w14:textId="77777777" w:rsidR="00551B00" w:rsidRPr="00551B00" w:rsidRDefault="00551B00" w:rsidP="00551B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551B00">
              <w:rPr>
                <w:rFonts w:eastAsia="Times New Roman" w:cstheme="minorHAnsi"/>
                <w:color w:val="243E50"/>
                <w:spacing w:val="5"/>
              </w:rPr>
              <w:t>To make the Pikachu craft bookmark, cut a 5.5 inch</w:t>
            </w:r>
            <w:r>
              <w:rPr>
                <w:rFonts w:eastAsia="Times New Roman" w:cstheme="minorHAnsi"/>
                <w:color w:val="243E50"/>
                <w:spacing w:val="5"/>
              </w:rPr>
              <w:t xml:space="preserve"> square piece of yellow paper.</w:t>
            </w:r>
          </w:p>
          <w:p w14:paraId="47B446D2" w14:textId="77777777" w:rsidR="00551B00" w:rsidRDefault="00551B00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6A0DD435" w14:textId="30725387" w:rsidR="00551B00" w:rsidRDefault="00551B00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470BC6B" wp14:editId="2899149C">
                  <wp:extent cx="1671533" cy="1386840"/>
                  <wp:effectExtent l="0" t="0" r="508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304" cy="1389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B00" w14:paraId="5ADCE787" w14:textId="77777777" w:rsidTr="00551B00">
        <w:tc>
          <w:tcPr>
            <w:tcW w:w="5395" w:type="dxa"/>
          </w:tcPr>
          <w:p w14:paraId="47797BB2" w14:textId="77777777" w:rsidR="00551B00" w:rsidRPr="00551B00" w:rsidRDefault="00551B00" w:rsidP="00551B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551B00">
              <w:rPr>
                <w:rFonts w:eastAsia="Times New Roman" w:cstheme="minorHAnsi"/>
                <w:color w:val="243E50"/>
                <w:spacing w:val="5"/>
              </w:rPr>
              <w:t>Fold the square paper into half diagonally, corner to corner.</w:t>
            </w:r>
          </w:p>
          <w:p w14:paraId="30CE9E7C" w14:textId="77777777" w:rsidR="00551B00" w:rsidRDefault="00551B00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01A2BA97" w14:textId="05E932F6" w:rsidR="00551B00" w:rsidRDefault="00551B00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E6530D2" wp14:editId="17944F88">
                  <wp:extent cx="1643380" cy="136056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718" cy="1362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B00" w14:paraId="3AFBF2B8" w14:textId="77777777" w:rsidTr="00551B00">
        <w:tc>
          <w:tcPr>
            <w:tcW w:w="5395" w:type="dxa"/>
          </w:tcPr>
          <w:p w14:paraId="51B0CA4C" w14:textId="77777777" w:rsidR="00850A0D" w:rsidRPr="00551B00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551B00">
              <w:rPr>
                <w:rFonts w:eastAsia="Times New Roman" w:cstheme="minorHAnsi"/>
                <w:color w:val="243E50"/>
                <w:spacing w:val="5"/>
              </w:rPr>
              <w:t>Now that you have a triangle shape, fold the bottom right corner of the triangle to the top corner.</w:t>
            </w:r>
          </w:p>
          <w:p w14:paraId="67AB1A7B" w14:textId="77777777" w:rsidR="00551B00" w:rsidRDefault="00551B00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2A23D054" w14:textId="1F85E4C6" w:rsidR="00551B00" w:rsidRDefault="00551B00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6DA3A69" wp14:editId="6976FED6">
                  <wp:extent cx="1643898" cy="1371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33" cy="1374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B00" w14:paraId="1420508D" w14:textId="77777777" w:rsidTr="00551B00">
        <w:tc>
          <w:tcPr>
            <w:tcW w:w="5395" w:type="dxa"/>
          </w:tcPr>
          <w:p w14:paraId="40336910" w14:textId="77777777" w:rsidR="00850A0D" w:rsidRPr="00551B00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551B00">
              <w:rPr>
                <w:rFonts w:eastAsia="Times New Roman" w:cstheme="minorHAnsi"/>
                <w:color w:val="243E50"/>
                <w:spacing w:val="5"/>
              </w:rPr>
              <w:t>Next, fold the bottom left corner of the triangle to the top corner.</w:t>
            </w:r>
          </w:p>
          <w:p w14:paraId="6E9B4C44" w14:textId="77777777" w:rsidR="00551B00" w:rsidRDefault="00551B00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56C9BB39" w14:textId="0ED52B51" w:rsidR="00551B00" w:rsidRDefault="00850A0D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F1CC722" wp14:editId="01B759CC">
                  <wp:extent cx="1691640" cy="140610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760" cy="1411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B00" w14:paraId="648BB539" w14:textId="77777777" w:rsidTr="00551B00">
        <w:tc>
          <w:tcPr>
            <w:tcW w:w="5395" w:type="dxa"/>
          </w:tcPr>
          <w:p w14:paraId="046539B9" w14:textId="77777777" w:rsidR="00850A0D" w:rsidRPr="00551B00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551B00">
              <w:rPr>
                <w:rFonts w:eastAsia="Times New Roman" w:cstheme="minorHAnsi"/>
                <w:color w:val="243E50"/>
                <w:spacing w:val="5"/>
              </w:rPr>
              <w:lastRenderedPageBreak/>
              <w:t>Unfold both previous folds.</w:t>
            </w:r>
          </w:p>
          <w:p w14:paraId="36BEF8B5" w14:textId="77777777" w:rsidR="00551B00" w:rsidRDefault="00551B00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5757F62B" w14:textId="69748838" w:rsidR="00551B00" w:rsidRDefault="00850A0D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F5E84CA" wp14:editId="781F935E">
                  <wp:extent cx="1699260" cy="1408481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546" cy="1423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B00" w14:paraId="235AEABE" w14:textId="77777777" w:rsidTr="00551B00">
        <w:tc>
          <w:tcPr>
            <w:tcW w:w="5395" w:type="dxa"/>
          </w:tcPr>
          <w:p w14:paraId="613C0009" w14:textId="2411C077" w:rsidR="00850A0D" w:rsidRPr="00850A0D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850A0D">
              <w:rPr>
                <w:rFonts w:eastAsia="Times New Roman" w:cstheme="minorHAnsi"/>
                <w:color w:val="243E50"/>
                <w:spacing w:val="5"/>
              </w:rPr>
              <w:t>The top side of the triangle has 2 layers of paper. Fold the top corner of the front paper layer to the bottom.</w:t>
            </w:r>
          </w:p>
          <w:p w14:paraId="5EB4313C" w14:textId="77777777" w:rsidR="00551B00" w:rsidRDefault="00551B00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41D1A95B" w14:textId="28D6EFA7" w:rsidR="00551B00" w:rsidRDefault="00850A0D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157CE16" wp14:editId="3BD3FC79">
                  <wp:extent cx="1798320" cy="14934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27" cy="1500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B00" w14:paraId="052E4D19" w14:textId="77777777" w:rsidTr="00551B00">
        <w:tc>
          <w:tcPr>
            <w:tcW w:w="5395" w:type="dxa"/>
          </w:tcPr>
          <w:p w14:paraId="073C02F5" w14:textId="77777777" w:rsidR="00850A0D" w:rsidRPr="00551B00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551B00">
              <w:rPr>
                <w:rFonts w:eastAsia="Times New Roman" w:cstheme="minorHAnsi"/>
                <w:color w:val="243E50"/>
                <w:spacing w:val="5"/>
              </w:rPr>
              <w:t>Fold up the right bottom corner, along the already created fold line. Tuck the top half of the triangle into the bottom to create a pocket.</w:t>
            </w:r>
          </w:p>
          <w:p w14:paraId="71EC36F7" w14:textId="77777777" w:rsidR="00551B00" w:rsidRDefault="00551B00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0E058790" w14:textId="181FC35D" w:rsidR="00551B00" w:rsidRDefault="00850A0D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A3B48BA" wp14:editId="276F1324">
                  <wp:extent cx="1790700" cy="14875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83" cy="149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B00" w14:paraId="5A98DA22" w14:textId="77777777" w:rsidTr="00551B00">
        <w:tc>
          <w:tcPr>
            <w:tcW w:w="5395" w:type="dxa"/>
          </w:tcPr>
          <w:p w14:paraId="68E45572" w14:textId="77777777" w:rsidR="00850A0D" w:rsidRPr="00551B00" w:rsidRDefault="00850A0D" w:rsidP="00850A0D">
            <w:pPr>
              <w:shd w:val="clear" w:color="auto" w:fill="FFFFFF"/>
              <w:rPr>
                <w:rFonts w:eastAsia="Times New Roman" w:cstheme="minorHAnsi"/>
                <w:color w:val="A5A5A5"/>
              </w:rPr>
            </w:pPr>
            <w:r w:rsidRPr="00551B00">
              <w:rPr>
                <w:rFonts w:eastAsia="Times New Roman" w:cstheme="minorHAnsi"/>
                <w:color w:val="A5A5A5"/>
                <w:spacing w:val="5"/>
              </w:rPr>
              <w:fldChar w:fldCharType="begin"/>
            </w:r>
            <w:r w:rsidRPr="00551B00">
              <w:rPr>
                <w:rFonts w:eastAsia="Times New Roman" w:cstheme="minorHAnsi"/>
                <w:color w:val="A5A5A5"/>
                <w:spacing w:val="5"/>
              </w:rPr>
              <w:instrText xml:space="preserve"> HYPERLINK "https://www.mediavine.com/" \t "_blank" </w:instrText>
            </w:r>
            <w:r w:rsidRPr="00551B00">
              <w:rPr>
                <w:rFonts w:eastAsia="Times New Roman" w:cstheme="minorHAnsi"/>
                <w:color w:val="A5A5A5"/>
                <w:spacing w:val="5"/>
              </w:rPr>
              <w:fldChar w:fldCharType="separate"/>
            </w:r>
          </w:p>
          <w:p w14:paraId="1AAEE7C8" w14:textId="5D3D71D2" w:rsidR="00850A0D" w:rsidRPr="00551B00" w:rsidRDefault="00850A0D" w:rsidP="00850A0D">
            <w:pPr>
              <w:shd w:val="clear" w:color="auto" w:fill="FFFFFF"/>
              <w:spacing w:line="0" w:lineRule="auto"/>
              <w:rPr>
                <w:rFonts w:eastAsia="Times New Roman" w:cstheme="minorHAnsi"/>
              </w:rPr>
            </w:pPr>
            <w:r w:rsidRPr="00551B00">
              <w:rPr>
                <w:rFonts w:eastAsia="Times New Roman" w:cstheme="minorHAnsi"/>
                <w:color w:val="A5A5A5"/>
                <w:spacing w:val="5"/>
              </w:rPr>
              <w:fldChar w:fldCharType="end"/>
            </w:r>
          </w:p>
          <w:p w14:paraId="42FEB6AD" w14:textId="55F6314D" w:rsidR="00850A0D" w:rsidRPr="00850A0D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850A0D">
              <w:rPr>
                <w:rFonts w:eastAsia="Times New Roman" w:cstheme="minorHAnsi"/>
                <w:color w:val="243E50"/>
                <w:spacing w:val="5"/>
              </w:rPr>
              <w:t xml:space="preserve">Do the same thing to the left side- fold up the bottom corner on the previous fold line, then tuck it down into the </w:t>
            </w:r>
            <w:proofErr w:type="gramStart"/>
            <w:r w:rsidRPr="00850A0D">
              <w:rPr>
                <w:rFonts w:eastAsia="Times New Roman" w:cstheme="minorHAnsi"/>
                <w:color w:val="243E50"/>
                <w:spacing w:val="5"/>
              </w:rPr>
              <w:t>pocket.</w:t>
            </w:r>
            <w:proofErr w:type="gramEnd"/>
          </w:p>
          <w:p w14:paraId="5C506AE2" w14:textId="77777777" w:rsidR="00551B00" w:rsidRDefault="00551B00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14213FCA" w14:textId="6087020E" w:rsidR="00551B00" w:rsidRDefault="00850A0D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6CC01CF" wp14:editId="5C9B9AB0">
                  <wp:extent cx="1821665" cy="15163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993" cy="152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A0D" w14:paraId="1FE844CF" w14:textId="77777777" w:rsidTr="00551B00">
        <w:tc>
          <w:tcPr>
            <w:tcW w:w="5395" w:type="dxa"/>
          </w:tcPr>
          <w:p w14:paraId="13062AE2" w14:textId="30991FE8" w:rsidR="00850A0D" w:rsidRPr="00551B00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>
              <w:rPr>
                <w:rFonts w:eastAsia="Times New Roman" w:cstheme="minorHAnsi"/>
                <w:color w:val="243E50"/>
                <w:spacing w:val="5"/>
              </w:rPr>
              <w:t>T</w:t>
            </w:r>
            <w:r w:rsidRPr="00551B00">
              <w:rPr>
                <w:rFonts w:eastAsia="Times New Roman" w:cstheme="minorHAnsi"/>
                <w:color w:val="243E50"/>
                <w:spacing w:val="5"/>
              </w:rPr>
              <w:t xml:space="preserve">he basic paper corner bookmark is now ready. Simply turn the bookmark over to the other side to create the </w:t>
            </w:r>
            <w:r w:rsidR="00B82DEE" w:rsidRPr="00551B00">
              <w:rPr>
                <w:rFonts w:eastAsia="Times New Roman" w:cstheme="minorHAnsi"/>
                <w:color w:val="243E50"/>
                <w:spacing w:val="5"/>
              </w:rPr>
              <w:t>Pokémon</w:t>
            </w:r>
            <w:r w:rsidR="00B82DEE">
              <w:rPr>
                <w:rFonts w:eastAsia="Times New Roman" w:cstheme="minorHAnsi"/>
                <w:color w:val="243E50"/>
                <w:spacing w:val="5"/>
              </w:rPr>
              <w:t xml:space="preserve"> </w:t>
            </w:r>
            <w:r w:rsidRPr="00551B00">
              <w:rPr>
                <w:rFonts w:eastAsia="Times New Roman" w:cstheme="minorHAnsi"/>
                <w:color w:val="243E50"/>
                <w:spacing w:val="5"/>
              </w:rPr>
              <w:t>bookmark.</w:t>
            </w:r>
          </w:p>
          <w:p w14:paraId="78376EDA" w14:textId="793400E0" w:rsidR="00850A0D" w:rsidRPr="00850A0D" w:rsidRDefault="00850A0D" w:rsidP="00850A0D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01A48754" w14:textId="35C10588" w:rsidR="00850A0D" w:rsidRDefault="00850A0D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278357F" wp14:editId="4379CCDE">
                  <wp:extent cx="1805632" cy="1501140"/>
                  <wp:effectExtent l="0" t="0" r="444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655" cy="1508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A0D" w14:paraId="26CCE4EA" w14:textId="77777777" w:rsidTr="00551B00">
        <w:tc>
          <w:tcPr>
            <w:tcW w:w="5395" w:type="dxa"/>
          </w:tcPr>
          <w:p w14:paraId="3A50C723" w14:textId="7D69D128" w:rsidR="00850A0D" w:rsidRPr="00551B00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>
              <w:rPr>
                <w:rFonts w:eastAsia="Times New Roman" w:cstheme="minorHAnsi"/>
                <w:color w:val="243E50"/>
                <w:spacing w:val="5"/>
              </w:rPr>
              <w:t>C</w:t>
            </w:r>
            <w:r w:rsidRPr="00551B00">
              <w:rPr>
                <w:rFonts w:eastAsia="Times New Roman" w:cstheme="minorHAnsi"/>
                <w:color w:val="243E50"/>
                <w:spacing w:val="5"/>
              </w:rPr>
              <w:t>ut a curved border along the open side of the bookmark.</w:t>
            </w:r>
            <w:r w:rsidR="00B82DEE">
              <w:rPr>
                <w:rFonts w:eastAsia="Times New Roman" w:cstheme="minorHAnsi"/>
                <w:color w:val="243E50"/>
                <w:spacing w:val="5"/>
              </w:rPr>
              <w:t xml:space="preserve"> </w:t>
            </w:r>
            <w:r w:rsidRPr="00551B00">
              <w:rPr>
                <w:rFonts w:eastAsia="Times New Roman" w:cstheme="minorHAnsi"/>
                <w:color w:val="243E50"/>
                <w:spacing w:val="5"/>
              </w:rPr>
              <w:t>Also cut out the ear and the eye for Pikachu using the template. Use the templates to make the face features on yellow paper.</w:t>
            </w:r>
          </w:p>
          <w:p w14:paraId="2CA481E2" w14:textId="77777777" w:rsidR="00850A0D" w:rsidRDefault="00850A0D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3E17816C" w14:textId="639FB6FD" w:rsidR="00850A0D" w:rsidRDefault="00850A0D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AB8C92C" wp14:editId="1FB8C870">
                  <wp:extent cx="1798468" cy="14935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969" cy="150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A0D" w14:paraId="075381E3" w14:textId="77777777" w:rsidTr="00551B00">
        <w:tc>
          <w:tcPr>
            <w:tcW w:w="5395" w:type="dxa"/>
          </w:tcPr>
          <w:p w14:paraId="353E8ADD" w14:textId="2AF3983C" w:rsidR="00850A0D" w:rsidRPr="00551B00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551B00">
              <w:rPr>
                <w:rFonts w:eastAsia="Times New Roman" w:cstheme="minorHAnsi"/>
                <w:color w:val="243E50"/>
                <w:spacing w:val="5"/>
              </w:rPr>
              <w:lastRenderedPageBreak/>
              <w:t xml:space="preserve">Use a marker to add details to Pikachu’s </w:t>
            </w:r>
            <w:r w:rsidR="00B82DEE">
              <w:rPr>
                <w:rFonts w:eastAsia="Times New Roman" w:cstheme="minorHAnsi"/>
                <w:color w:val="243E50"/>
                <w:spacing w:val="5"/>
              </w:rPr>
              <w:t>face following the pattern</w:t>
            </w:r>
            <w:r w:rsidRPr="00551B00">
              <w:rPr>
                <w:rFonts w:eastAsia="Times New Roman" w:cstheme="minorHAnsi"/>
                <w:color w:val="243E50"/>
                <w:spacing w:val="5"/>
              </w:rPr>
              <w:t>.</w:t>
            </w:r>
          </w:p>
          <w:p w14:paraId="1D76AA8B" w14:textId="77777777" w:rsidR="00850A0D" w:rsidRDefault="00850A0D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6C795F8C" w14:textId="5122F786" w:rsidR="00850A0D" w:rsidRDefault="00850A0D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8D72758" wp14:editId="7832BCD4">
                  <wp:extent cx="1755866" cy="14630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42" cy="1471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A0D" w14:paraId="7AE24A6C" w14:textId="77777777" w:rsidTr="00551B00">
        <w:tc>
          <w:tcPr>
            <w:tcW w:w="5395" w:type="dxa"/>
          </w:tcPr>
          <w:p w14:paraId="18817344" w14:textId="77777777" w:rsidR="00850A0D" w:rsidRPr="00551B00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551B00">
              <w:rPr>
                <w:rFonts w:eastAsia="Times New Roman" w:cstheme="minorHAnsi"/>
                <w:color w:val="243E50"/>
                <w:spacing w:val="5"/>
              </w:rPr>
              <w:t>Glue the ears to the top of Pikachu’s head.</w:t>
            </w:r>
          </w:p>
          <w:p w14:paraId="6DF24FB1" w14:textId="77777777" w:rsidR="00850A0D" w:rsidRDefault="00850A0D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03E81E62" w14:textId="5E1B6E42" w:rsidR="00850A0D" w:rsidRDefault="00850A0D" w:rsidP="00850A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D9B2EAE" wp14:editId="498FD2AB">
                  <wp:extent cx="1743750" cy="144780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71" cy="145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A0D" w14:paraId="254D00EA" w14:textId="77777777" w:rsidTr="00551B00">
        <w:tc>
          <w:tcPr>
            <w:tcW w:w="5395" w:type="dxa"/>
          </w:tcPr>
          <w:p w14:paraId="36F37A4A" w14:textId="52AF02A5" w:rsidR="00850A0D" w:rsidRPr="00850A0D" w:rsidRDefault="00850A0D" w:rsidP="00850A0D">
            <w:pPr>
              <w:shd w:val="clear" w:color="auto" w:fill="FFFFFF"/>
              <w:rPr>
                <w:rFonts w:eastAsia="Times New Roman" w:cstheme="minorHAnsi"/>
                <w:color w:val="A5A5A5"/>
              </w:rPr>
            </w:pPr>
            <w:hyperlink r:id="rId18" w:tgtFrame="_blank" w:history="1"/>
          </w:p>
          <w:p w14:paraId="35A7445F" w14:textId="77777777" w:rsidR="00850A0D" w:rsidRPr="00551B00" w:rsidRDefault="00850A0D" w:rsidP="00850A0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20"/>
              <w:rPr>
                <w:rFonts w:eastAsia="Times New Roman" w:cstheme="minorHAnsi"/>
                <w:color w:val="243E50"/>
                <w:spacing w:val="5"/>
              </w:rPr>
            </w:pPr>
            <w:r w:rsidRPr="00551B00">
              <w:rPr>
                <w:rFonts w:eastAsia="Times New Roman" w:cstheme="minorHAnsi"/>
                <w:color w:val="243E50"/>
                <w:spacing w:val="5"/>
              </w:rPr>
              <w:t>Now create the </w:t>
            </w:r>
            <w:proofErr w:type="spellStart"/>
            <w:r w:rsidRPr="00551B00">
              <w:rPr>
                <w:rFonts w:eastAsia="Times New Roman" w:cstheme="minorHAnsi"/>
                <w:color w:val="243E50"/>
                <w:spacing w:val="5"/>
              </w:rPr>
              <w:t>Bulbasaur</w:t>
            </w:r>
            <w:proofErr w:type="spellEnd"/>
            <w:r w:rsidRPr="00551B00">
              <w:rPr>
                <w:rFonts w:eastAsia="Times New Roman" w:cstheme="minorHAnsi"/>
                <w:color w:val="243E50"/>
                <w:spacing w:val="5"/>
              </w:rPr>
              <w:t xml:space="preserve"> bookmark and </w:t>
            </w:r>
            <w:proofErr w:type="spellStart"/>
            <w:r w:rsidRPr="00551B00">
              <w:rPr>
                <w:rFonts w:eastAsia="Times New Roman" w:cstheme="minorHAnsi"/>
                <w:color w:val="243E50"/>
                <w:spacing w:val="5"/>
              </w:rPr>
              <w:t>Charmander</w:t>
            </w:r>
            <w:proofErr w:type="spellEnd"/>
            <w:r w:rsidRPr="00551B00">
              <w:rPr>
                <w:rFonts w:eastAsia="Times New Roman" w:cstheme="minorHAnsi"/>
                <w:color w:val="243E50"/>
                <w:spacing w:val="5"/>
              </w:rPr>
              <w:t xml:space="preserve"> bookmark using the same steps and the template.</w:t>
            </w:r>
          </w:p>
          <w:p w14:paraId="6C89ECA3" w14:textId="77777777" w:rsidR="00850A0D" w:rsidRDefault="00850A0D" w:rsidP="00911CFC">
            <w:pPr>
              <w:rPr>
                <w:rFonts w:cstheme="minorHAnsi"/>
                <w:b/>
              </w:rPr>
            </w:pPr>
          </w:p>
        </w:tc>
        <w:tc>
          <w:tcPr>
            <w:tcW w:w="5395" w:type="dxa"/>
          </w:tcPr>
          <w:p w14:paraId="024828AC" w14:textId="77777777" w:rsidR="00850A0D" w:rsidRDefault="00850A0D" w:rsidP="00911CFC">
            <w:pPr>
              <w:rPr>
                <w:rFonts w:cstheme="minorHAnsi"/>
                <w:b/>
              </w:rPr>
            </w:pPr>
          </w:p>
        </w:tc>
      </w:tr>
    </w:tbl>
    <w:p w14:paraId="7B72D6C5" w14:textId="51A72165" w:rsidR="00911CFC" w:rsidRPr="00850A0D" w:rsidRDefault="00911CFC" w:rsidP="00850A0D">
      <w:pPr>
        <w:shd w:val="clear" w:color="auto" w:fill="FFFFFF"/>
        <w:spacing w:line="0" w:lineRule="auto"/>
        <w:rPr>
          <w:rFonts w:eastAsia="Times New Roman" w:cstheme="minorHAnsi"/>
        </w:rPr>
      </w:pPr>
      <w:bookmarkStart w:id="0" w:name="_GoBack"/>
      <w:bookmarkEnd w:id="0"/>
    </w:p>
    <w:p w14:paraId="3B720E79" w14:textId="729DA1A1" w:rsidR="00911CFC" w:rsidRPr="00850A0D" w:rsidRDefault="00911CFC" w:rsidP="00850A0D">
      <w:pPr>
        <w:shd w:val="clear" w:color="auto" w:fill="FFFFFF"/>
        <w:spacing w:line="0" w:lineRule="auto"/>
        <w:rPr>
          <w:rFonts w:eastAsia="Times New Roman" w:cstheme="minorHAnsi"/>
        </w:rPr>
      </w:pPr>
    </w:p>
    <w:p w14:paraId="06FE99D3" w14:textId="0E711D57" w:rsidR="00911CFC" w:rsidRPr="00850A0D" w:rsidRDefault="00911CFC" w:rsidP="00850A0D">
      <w:pPr>
        <w:shd w:val="clear" w:color="auto" w:fill="FFFFFF"/>
        <w:spacing w:after="420" w:line="240" w:lineRule="auto"/>
        <w:rPr>
          <w:rFonts w:eastAsia="Times New Roman" w:cstheme="minorHAnsi"/>
          <w:color w:val="243E50"/>
          <w:spacing w:val="5"/>
        </w:rPr>
      </w:pPr>
    </w:p>
    <w:p w14:paraId="705FEE8B" w14:textId="4751A8AB" w:rsidR="00911CFC" w:rsidRPr="00551B00" w:rsidRDefault="00911CFC" w:rsidP="00911CFC">
      <w:pPr>
        <w:shd w:val="clear" w:color="auto" w:fill="FFFFFF"/>
        <w:spacing w:after="0" w:line="240" w:lineRule="auto"/>
        <w:rPr>
          <w:rFonts w:eastAsia="Times New Roman" w:cstheme="minorHAnsi"/>
          <w:color w:val="A5A5A5"/>
        </w:rPr>
      </w:pPr>
      <w:r w:rsidRPr="00551B00">
        <w:rPr>
          <w:rFonts w:eastAsia="Times New Roman" w:cstheme="minorHAnsi"/>
          <w:color w:val="A5A5A5"/>
          <w:spacing w:val="5"/>
        </w:rPr>
        <w:fldChar w:fldCharType="begin"/>
      </w:r>
      <w:r w:rsidRPr="00551B00">
        <w:rPr>
          <w:rFonts w:eastAsia="Times New Roman" w:cstheme="minorHAnsi"/>
          <w:color w:val="A5A5A5"/>
          <w:spacing w:val="5"/>
        </w:rPr>
        <w:instrText xml:space="preserve"> HYPERLINK "https://www.mediavine.com/" \t "_blank" </w:instrText>
      </w:r>
      <w:r w:rsidRPr="00551B00">
        <w:rPr>
          <w:rFonts w:eastAsia="Times New Roman" w:cstheme="minorHAnsi"/>
          <w:color w:val="A5A5A5"/>
          <w:spacing w:val="5"/>
        </w:rPr>
        <w:fldChar w:fldCharType="separate"/>
      </w:r>
    </w:p>
    <w:p w14:paraId="2B4F41DC" w14:textId="50FE2E8A" w:rsidR="00911CFC" w:rsidRPr="00551B00" w:rsidRDefault="00911CFC" w:rsidP="00911CFC">
      <w:pPr>
        <w:shd w:val="clear" w:color="auto" w:fill="FFFFFF"/>
        <w:spacing w:line="0" w:lineRule="auto"/>
        <w:rPr>
          <w:rFonts w:eastAsia="Times New Roman" w:cstheme="minorHAnsi"/>
        </w:rPr>
      </w:pPr>
      <w:r w:rsidRPr="00551B00">
        <w:rPr>
          <w:rFonts w:eastAsia="Times New Roman" w:cstheme="minorHAnsi"/>
          <w:color w:val="A5A5A5"/>
          <w:spacing w:val="5"/>
        </w:rPr>
        <w:fldChar w:fldCharType="end"/>
      </w:r>
    </w:p>
    <w:p w14:paraId="47576B30" w14:textId="18264191" w:rsidR="00911CFC" w:rsidRPr="00551B00" w:rsidRDefault="00911CFC" w:rsidP="00911CFC">
      <w:pPr>
        <w:shd w:val="clear" w:color="auto" w:fill="FFFFFF"/>
        <w:spacing w:line="240" w:lineRule="auto"/>
        <w:rPr>
          <w:rFonts w:eastAsia="Times New Roman" w:cstheme="minorHAnsi"/>
          <w:color w:val="243E50"/>
          <w:spacing w:val="5"/>
        </w:rPr>
      </w:pPr>
    </w:p>
    <w:p w14:paraId="7FB7FB0F" w14:textId="608CEECC" w:rsidR="00911CFC" w:rsidRPr="00551B00" w:rsidRDefault="00911CFC" w:rsidP="00911CFC">
      <w:pPr>
        <w:shd w:val="clear" w:color="auto" w:fill="FFFFFF"/>
        <w:spacing w:after="0" w:line="240" w:lineRule="auto"/>
        <w:rPr>
          <w:rFonts w:eastAsia="Times New Roman" w:cstheme="minorHAnsi"/>
          <w:color w:val="A5A5A5"/>
        </w:rPr>
      </w:pPr>
      <w:r w:rsidRPr="00551B00">
        <w:rPr>
          <w:rFonts w:eastAsia="Times New Roman" w:cstheme="minorHAnsi"/>
          <w:color w:val="A5A5A5"/>
          <w:spacing w:val="5"/>
        </w:rPr>
        <w:fldChar w:fldCharType="begin"/>
      </w:r>
      <w:r w:rsidRPr="00551B00">
        <w:rPr>
          <w:rFonts w:eastAsia="Times New Roman" w:cstheme="minorHAnsi"/>
          <w:color w:val="A5A5A5"/>
          <w:spacing w:val="5"/>
        </w:rPr>
        <w:instrText xml:space="preserve"> HYPERLINK "https://www.mediavine.com/" \t "_blank" </w:instrText>
      </w:r>
      <w:r w:rsidRPr="00551B00">
        <w:rPr>
          <w:rFonts w:eastAsia="Times New Roman" w:cstheme="minorHAnsi"/>
          <w:color w:val="A5A5A5"/>
          <w:spacing w:val="5"/>
        </w:rPr>
        <w:fldChar w:fldCharType="separate"/>
      </w:r>
    </w:p>
    <w:p w14:paraId="50275A7F" w14:textId="495E59BA" w:rsidR="00911CFC" w:rsidRPr="00551B00" w:rsidRDefault="00911CFC" w:rsidP="00911CFC">
      <w:pPr>
        <w:shd w:val="clear" w:color="auto" w:fill="FFFFFF"/>
        <w:spacing w:line="0" w:lineRule="auto"/>
        <w:rPr>
          <w:rFonts w:eastAsia="Times New Roman" w:cstheme="minorHAnsi"/>
        </w:rPr>
      </w:pPr>
      <w:r w:rsidRPr="00551B00">
        <w:rPr>
          <w:rFonts w:cstheme="minorHAnsi"/>
          <w:noProof/>
        </w:rPr>
        <w:drawing>
          <wp:inline distT="0" distB="0" distL="0" distR="0" wp14:anchorId="31CC4D14" wp14:editId="30C185D0">
            <wp:extent cx="781050" cy="952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B00">
        <w:rPr>
          <w:rFonts w:eastAsia="Times New Roman" w:cstheme="minorHAnsi"/>
          <w:color w:val="A5A5A5"/>
          <w:spacing w:val="5"/>
        </w:rPr>
        <w:fldChar w:fldCharType="end"/>
      </w:r>
    </w:p>
    <w:p w14:paraId="531D3426" w14:textId="350B76C3" w:rsidR="00911CFC" w:rsidRPr="00551B00" w:rsidRDefault="00911CFC" w:rsidP="00911CFC">
      <w:pPr>
        <w:shd w:val="clear" w:color="auto" w:fill="FFFFFF"/>
        <w:spacing w:line="240" w:lineRule="auto"/>
        <w:rPr>
          <w:rFonts w:eastAsia="Times New Roman" w:cstheme="minorHAnsi"/>
          <w:color w:val="243E50"/>
          <w:spacing w:val="5"/>
        </w:rPr>
      </w:pPr>
    </w:p>
    <w:p w14:paraId="27B3FC6E" w14:textId="6E942881" w:rsidR="00911CFC" w:rsidRPr="00551B00" w:rsidRDefault="00911CFC" w:rsidP="007736A2">
      <w:pPr>
        <w:shd w:val="clear" w:color="auto" w:fill="FFFFFF"/>
        <w:spacing w:after="420" w:line="240" w:lineRule="auto"/>
        <w:ind w:left="360"/>
        <w:rPr>
          <w:rFonts w:eastAsia="Times New Roman" w:cstheme="minorHAnsi"/>
          <w:color w:val="243E50"/>
          <w:spacing w:val="5"/>
        </w:rPr>
      </w:pPr>
    </w:p>
    <w:sectPr w:rsidR="00911CFC" w:rsidRPr="00551B00" w:rsidSect="00911C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72E"/>
    <w:multiLevelType w:val="hybridMultilevel"/>
    <w:tmpl w:val="D65E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E11"/>
    <w:multiLevelType w:val="hybridMultilevel"/>
    <w:tmpl w:val="3D44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39F8"/>
    <w:multiLevelType w:val="hybridMultilevel"/>
    <w:tmpl w:val="72F8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6425"/>
    <w:multiLevelType w:val="hybridMultilevel"/>
    <w:tmpl w:val="B12A1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6B78"/>
    <w:multiLevelType w:val="hybridMultilevel"/>
    <w:tmpl w:val="5BBE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4CBD"/>
    <w:multiLevelType w:val="hybridMultilevel"/>
    <w:tmpl w:val="A19C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4DE3"/>
    <w:multiLevelType w:val="hybridMultilevel"/>
    <w:tmpl w:val="72F8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F7655"/>
    <w:multiLevelType w:val="hybridMultilevel"/>
    <w:tmpl w:val="4CFA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2F24"/>
    <w:multiLevelType w:val="hybridMultilevel"/>
    <w:tmpl w:val="4EFA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13D37"/>
    <w:multiLevelType w:val="hybridMultilevel"/>
    <w:tmpl w:val="E9FCF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5436C"/>
    <w:multiLevelType w:val="hybridMultilevel"/>
    <w:tmpl w:val="B10C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30312"/>
    <w:multiLevelType w:val="hybridMultilevel"/>
    <w:tmpl w:val="B498B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92EBC"/>
    <w:multiLevelType w:val="hybridMultilevel"/>
    <w:tmpl w:val="72F8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63758"/>
    <w:multiLevelType w:val="hybridMultilevel"/>
    <w:tmpl w:val="8AA4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B72ED"/>
    <w:multiLevelType w:val="hybridMultilevel"/>
    <w:tmpl w:val="B004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FC"/>
    <w:rsid w:val="00551B00"/>
    <w:rsid w:val="007736A2"/>
    <w:rsid w:val="00850A0D"/>
    <w:rsid w:val="00911CFC"/>
    <w:rsid w:val="00A02BD8"/>
    <w:rsid w:val="00B8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F0B0"/>
  <w15:chartTrackingRefBased/>
  <w15:docId w15:val="{5C160FA5-86F0-4917-97E4-C689B703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FC"/>
    <w:pPr>
      <w:ind w:left="720"/>
      <w:contextualSpacing/>
    </w:pPr>
  </w:style>
  <w:style w:type="table" w:styleId="TableGrid">
    <w:name w:val="Table Grid"/>
    <w:basedOn w:val="TableNormal"/>
    <w:uiPriority w:val="39"/>
    <w:rsid w:val="0055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62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5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23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5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3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0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8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5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32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4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2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2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0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8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3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8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9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08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80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51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3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mediavine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Robinson</dc:creator>
  <cp:keywords/>
  <dc:description/>
  <cp:lastModifiedBy>Jaclyn Moore</cp:lastModifiedBy>
  <cp:revision>2</cp:revision>
  <dcterms:created xsi:type="dcterms:W3CDTF">2020-12-16T20:07:00Z</dcterms:created>
  <dcterms:modified xsi:type="dcterms:W3CDTF">2020-12-16T20:07:00Z</dcterms:modified>
</cp:coreProperties>
</file>